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0" w:rsidRPr="00171081" w:rsidRDefault="002A29F0" w:rsidP="002A29F0">
      <w:pPr>
        <w:spacing w:line="276" w:lineRule="auto"/>
        <w:jc w:val="center"/>
        <w:rPr>
          <w:rStyle w:val="Strong"/>
          <w:color w:val="474747"/>
          <w:sz w:val="40"/>
          <w:szCs w:val="40"/>
          <w:shd w:val="clear" w:color="auto" w:fill="FFFFFF"/>
          <w:lang w:val="en-US"/>
        </w:rPr>
      </w:pPr>
      <w:r w:rsidRPr="00171081">
        <w:rPr>
          <w:rStyle w:val="Strong"/>
          <w:color w:val="474747"/>
          <w:sz w:val="40"/>
          <w:szCs w:val="40"/>
          <w:shd w:val="clear" w:color="auto" w:fill="FFFFFF"/>
        </w:rPr>
        <w:t>Văn khấn cúng cô hồn rằm tháng 7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Nam mô A Di Đà Phật!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Nam mô A Di Đà Phật!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Nam mô A Di Đà Phật!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Con lạy chín phương trời, mười phương Chư Phật, Chư Phật mười phương.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Con lạy Đức Phật Di Đà.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Con lạy Bồ Tát Quan Âm.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Con lạy Táo Phủ Thần quân Phúc đức chính thần.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Tiết tháng 7 sắp thu phân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Ngày rằm xá tội vong nhân hải hà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Âm cung mở cửa ngục ra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Vong linh không cửa không nhà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Đại Thánh Khảo giáo A Nan Đà Tôn giả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Tiếp chúng sinh không mả, không mồ bốn phương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Gốc cây xó chợ đầu đường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Không nơi nương tựa đêm ngày lang thang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Quanh năm đói rét cơ hàn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Không manh áo mỏng, che làn heo may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Cô hồn nam bắc đông tây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Trẻ già trai gái về đây họp đoàn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Dù rằng: chết uổng, chết oan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Chết vì nghiện hút chết tham làm giàu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Chết tai nạn, chết ốm đâu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Chết đâm chết chém chết đánh nhau tiền tình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Chết bom đạn, chết đao binh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Chết vì chó dại, chết đuối, chết vì sinh sản giống nòi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Chết vì sét đánh giữa trời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Nay nghe tín chủ thỉnh mời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Lai lâm nhận hưởng mọi lời trước sau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Cơm canh cháo nẻ trầu cau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lastRenderedPageBreak/>
        <w:t>Tiền vàng quần áo đủ màu đỏ xanh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Gạo muối quả thực hoa đăng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Mang theo một chút để dành ngày mai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Phù hộ tín chủ lộc tài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An khang thịnh vượng hoà hài gia trung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Nhớ ngày xá tội vong nhân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Lại về tín chủ thành tâm thỉnh mời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Bây giờ nhận hưởng xong rồi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Dắt nhau già trẻ về nơi âm phần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Tín chủ thiêu hoá kim ngân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Cùng với quần áo đã được phân chia</w:t>
      </w:r>
    </w:p>
    <w:p w:rsidR="002A29F0" w:rsidRPr="00171081" w:rsidRDefault="002A29F0" w:rsidP="002A29F0">
      <w:pPr>
        <w:spacing w:line="276" w:lineRule="auto"/>
        <w:ind w:left="2160"/>
        <w:rPr>
          <w:color w:val="474747"/>
          <w:sz w:val="28"/>
          <w:szCs w:val="28"/>
          <w:shd w:val="clear" w:color="auto" w:fill="FFFFFF"/>
          <w:lang w:val="en-US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Kính cáo Tôn thần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Chứng minh công đức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Cho tín chủ con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Tên là:………………………………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Vợ/Chồng:………………………….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Con trai:……………………………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Con gái:…………………………….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Ngụ tại:……………………………..</w:t>
      </w:r>
    </w:p>
    <w:p w:rsidR="002A29F0" w:rsidRPr="00171081" w:rsidRDefault="002A29F0" w:rsidP="002A29F0">
      <w:pPr>
        <w:spacing w:line="276" w:lineRule="auto"/>
        <w:ind w:left="2160"/>
        <w:rPr>
          <w:sz w:val="28"/>
          <w:szCs w:val="28"/>
        </w:rPr>
      </w:pP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Nam mô A Di Đà Phật!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Nam mô A Di Đà Phật!</w:t>
      </w:r>
      <w:r w:rsidRPr="00171081">
        <w:rPr>
          <w:color w:val="474747"/>
          <w:sz w:val="28"/>
          <w:szCs w:val="28"/>
        </w:rPr>
        <w:br/>
      </w:r>
      <w:r w:rsidRPr="00171081">
        <w:rPr>
          <w:color w:val="474747"/>
          <w:sz w:val="28"/>
          <w:szCs w:val="28"/>
          <w:shd w:val="clear" w:color="auto" w:fill="FFFFFF"/>
        </w:rPr>
        <w:t>Nam mô A Di Đà Phật!</w:t>
      </w:r>
    </w:p>
    <w:p w:rsidR="008B5660" w:rsidRDefault="008B5660">
      <w:bookmarkStart w:id="0" w:name="_GoBack"/>
      <w:bookmarkEnd w:id="0"/>
    </w:p>
    <w:sectPr w:rsidR="008B5660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0"/>
    <w:rsid w:val="002A29F0"/>
    <w:rsid w:val="004D112F"/>
    <w:rsid w:val="008B5660"/>
    <w:rsid w:val="00B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2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2018-03-23T03:05:00Z</dcterms:created>
  <dcterms:modified xsi:type="dcterms:W3CDTF">2018-03-23T03:06:00Z</dcterms:modified>
</cp:coreProperties>
</file>